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3208" w14:textId="0C72BF37" w:rsidR="00710788" w:rsidRPr="00710788" w:rsidRDefault="00710788" w:rsidP="00710788">
      <w:pPr>
        <w:spacing w:after="0"/>
        <w:rPr>
          <w:rFonts w:ascii="Roboto Light" w:hAnsi="Roboto Light"/>
          <w:b/>
          <w:bCs/>
        </w:rPr>
      </w:pPr>
      <w:r w:rsidRPr="00710788">
        <w:rPr>
          <w:rFonts w:ascii="Roboto Light" w:hAnsi="Roboto Light"/>
          <w:b/>
          <w:bCs/>
          <w:noProof/>
        </w:rPr>
        <w:drawing>
          <wp:anchor distT="0" distB="0" distL="114300" distR="114300" simplePos="0" relativeHeight="251659264" behindDoc="0" locked="0" layoutInCell="1" allowOverlap="1" wp14:anchorId="628F6DC8" wp14:editId="5914225C">
            <wp:simplePos x="0" y="0"/>
            <wp:positionH relativeFrom="margin">
              <wp:align>left</wp:align>
            </wp:positionH>
            <wp:positionV relativeFrom="margin">
              <wp:align>top</wp:align>
            </wp:positionV>
            <wp:extent cx="2600325" cy="866775"/>
            <wp:effectExtent l="0" t="0" r="9525" b="9525"/>
            <wp:wrapSquare wrapText="bothSides"/>
            <wp:docPr id="32855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55132" name="Picture 32855513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0325" cy="866775"/>
                    </a:xfrm>
                    <a:prstGeom prst="rect">
                      <a:avLst/>
                    </a:prstGeom>
                  </pic:spPr>
                </pic:pic>
              </a:graphicData>
            </a:graphic>
            <wp14:sizeRelH relativeFrom="margin">
              <wp14:pctWidth>0</wp14:pctWidth>
            </wp14:sizeRelH>
            <wp14:sizeRelV relativeFrom="margin">
              <wp14:pctHeight>0</wp14:pctHeight>
            </wp14:sizeRelV>
          </wp:anchor>
        </w:drawing>
      </w:r>
      <w:r w:rsidRPr="00710788">
        <w:rPr>
          <w:rFonts w:ascii="Roboto Light" w:hAnsi="Roboto Light"/>
          <w:b/>
          <w:bCs/>
        </w:rPr>
        <w:t>2026</w:t>
      </w:r>
      <w:r w:rsidR="00AE1B55">
        <w:rPr>
          <w:rFonts w:ascii="Roboto Light" w:hAnsi="Roboto Light"/>
          <w:b/>
          <w:bCs/>
        </w:rPr>
        <w:t xml:space="preserve"> </w:t>
      </w:r>
      <w:r w:rsidRPr="00710788">
        <w:rPr>
          <w:rFonts w:ascii="Roboto Light" w:hAnsi="Roboto Light"/>
          <w:b/>
          <w:bCs/>
        </w:rPr>
        <w:t>YCW-</w:t>
      </w:r>
      <w:r w:rsidR="00AE1B55">
        <w:rPr>
          <w:rFonts w:ascii="Roboto Light" w:hAnsi="Roboto Light"/>
          <w:b/>
          <w:bCs/>
        </w:rPr>
        <w:t>HO</w:t>
      </w:r>
      <w:r w:rsidRPr="00710788">
        <w:rPr>
          <w:rFonts w:ascii="Roboto Light" w:hAnsi="Roboto Light"/>
          <w:b/>
          <w:bCs/>
        </w:rPr>
        <w:t xml:space="preserve"> Employment Opportunity</w:t>
      </w:r>
    </w:p>
    <w:p w14:paraId="2285473B" w14:textId="75C85175" w:rsidR="00710788" w:rsidRPr="00710788" w:rsidRDefault="00710788" w:rsidP="00710788">
      <w:pPr>
        <w:spacing w:after="0"/>
        <w:rPr>
          <w:rFonts w:ascii="Roboto Light" w:hAnsi="Roboto Light"/>
        </w:rPr>
      </w:pPr>
      <w:r w:rsidRPr="00710788">
        <w:rPr>
          <w:rFonts w:ascii="Roboto Light" w:hAnsi="Roboto Light"/>
        </w:rPr>
        <w:t xml:space="preserve">Title: </w:t>
      </w:r>
      <w:r w:rsidR="00AE1B55">
        <w:rPr>
          <w:rFonts w:ascii="Roboto Light" w:hAnsi="Roboto Light"/>
        </w:rPr>
        <w:t>Curatorial Programs Assistant</w:t>
      </w:r>
    </w:p>
    <w:p w14:paraId="6E0A72AE" w14:textId="30A7E554" w:rsidR="00710788" w:rsidRPr="00710788" w:rsidRDefault="00710788" w:rsidP="00710788">
      <w:pPr>
        <w:spacing w:after="0"/>
        <w:rPr>
          <w:rFonts w:ascii="Roboto Light" w:hAnsi="Roboto Light"/>
        </w:rPr>
      </w:pPr>
      <w:r w:rsidRPr="00710788">
        <w:rPr>
          <w:rFonts w:ascii="Roboto Light" w:hAnsi="Roboto Light"/>
        </w:rPr>
        <w:t>Duration: 1</w:t>
      </w:r>
      <w:r w:rsidR="00AE1B55">
        <w:rPr>
          <w:rFonts w:ascii="Roboto Light" w:hAnsi="Roboto Light"/>
        </w:rPr>
        <w:t>3</w:t>
      </w:r>
      <w:r w:rsidRPr="00710788">
        <w:rPr>
          <w:rFonts w:ascii="Roboto Light" w:hAnsi="Roboto Light"/>
        </w:rPr>
        <w:t xml:space="preserve"> </w:t>
      </w:r>
      <w:r w:rsidR="00AE1B55">
        <w:rPr>
          <w:rFonts w:ascii="Roboto Light" w:hAnsi="Roboto Light"/>
        </w:rPr>
        <w:t>weeks</w:t>
      </w:r>
    </w:p>
    <w:p w14:paraId="22E3BD41" w14:textId="56100636" w:rsidR="00710788" w:rsidRPr="00710788" w:rsidRDefault="00710788" w:rsidP="00710788">
      <w:pPr>
        <w:spacing w:after="0"/>
        <w:rPr>
          <w:rFonts w:ascii="Roboto Light" w:hAnsi="Roboto Light"/>
        </w:rPr>
      </w:pPr>
      <w:r w:rsidRPr="00710788">
        <w:rPr>
          <w:rFonts w:ascii="Roboto Light" w:hAnsi="Roboto Light"/>
        </w:rPr>
        <w:t xml:space="preserve">Start &amp; End Dates: </w:t>
      </w:r>
      <w:r w:rsidR="00AE1B55">
        <w:rPr>
          <w:rFonts w:ascii="Roboto Light" w:hAnsi="Roboto Light"/>
        </w:rPr>
        <w:t>June</w:t>
      </w:r>
      <w:r w:rsidRPr="00710788">
        <w:rPr>
          <w:rFonts w:ascii="Roboto Light" w:hAnsi="Roboto Light"/>
        </w:rPr>
        <w:t xml:space="preserve"> </w:t>
      </w:r>
      <w:r w:rsidR="00AE1B55">
        <w:rPr>
          <w:rFonts w:ascii="Roboto Light" w:hAnsi="Roboto Light"/>
        </w:rPr>
        <w:t>1</w:t>
      </w:r>
      <w:r w:rsidRPr="00710788">
        <w:rPr>
          <w:rFonts w:ascii="Roboto Light" w:hAnsi="Roboto Light"/>
        </w:rPr>
        <w:t>, 2026–</w:t>
      </w:r>
      <w:r w:rsidR="00AE1B55">
        <w:rPr>
          <w:rFonts w:ascii="Roboto Light" w:hAnsi="Roboto Light"/>
        </w:rPr>
        <w:t>August</w:t>
      </w:r>
      <w:r w:rsidRPr="00710788">
        <w:rPr>
          <w:rFonts w:ascii="Roboto Light" w:hAnsi="Roboto Light"/>
        </w:rPr>
        <w:t xml:space="preserve"> 2</w:t>
      </w:r>
      <w:r w:rsidR="00AE1B55">
        <w:rPr>
          <w:rFonts w:ascii="Roboto Light" w:hAnsi="Roboto Light"/>
        </w:rPr>
        <w:t>8</w:t>
      </w:r>
      <w:r w:rsidRPr="00710788">
        <w:rPr>
          <w:rFonts w:ascii="Roboto Light" w:hAnsi="Roboto Light"/>
        </w:rPr>
        <w:t>, 2027</w:t>
      </w:r>
    </w:p>
    <w:p w14:paraId="5651FC9B" w14:textId="77777777" w:rsidR="00710788" w:rsidRPr="00710788" w:rsidRDefault="00710788" w:rsidP="00710788">
      <w:pPr>
        <w:spacing w:after="0"/>
        <w:rPr>
          <w:rFonts w:ascii="Roboto Light" w:hAnsi="Roboto Light"/>
        </w:rPr>
      </w:pPr>
    </w:p>
    <w:p w14:paraId="621C2320" w14:textId="77777777" w:rsidR="00710788" w:rsidRPr="00710788" w:rsidRDefault="00710788" w:rsidP="00710788">
      <w:pPr>
        <w:spacing w:after="0"/>
        <w:rPr>
          <w:rFonts w:ascii="Roboto Light" w:hAnsi="Roboto Light"/>
        </w:rPr>
      </w:pPr>
      <w:r w:rsidRPr="00710788">
        <w:rPr>
          <w:rFonts w:ascii="Roboto Light" w:hAnsi="Roboto Light"/>
        </w:rPr>
        <w:t>Rate of Pay: $22.50/</w:t>
      </w:r>
      <w:proofErr w:type="spellStart"/>
      <w:r w:rsidRPr="00710788">
        <w:rPr>
          <w:rFonts w:ascii="Roboto Light" w:hAnsi="Roboto Light"/>
        </w:rPr>
        <w:t>hr</w:t>
      </w:r>
      <w:proofErr w:type="spellEnd"/>
    </w:p>
    <w:p w14:paraId="3D07FEC1" w14:textId="2D18DAD8" w:rsidR="00710788" w:rsidRPr="00710788" w:rsidRDefault="00710788" w:rsidP="00710788">
      <w:pPr>
        <w:spacing w:after="0"/>
        <w:rPr>
          <w:rFonts w:ascii="Roboto Light" w:hAnsi="Roboto Light"/>
        </w:rPr>
      </w:pPr>
      <w:r w:rsidRPr="00710788">
        <w:rPr>
          <w:rFonts w:ascii="Roboto Light" w:hAnsi="Roboto Light"/>
        </w:rPr>
        <w:t xml:space="preserve">Hours: </w:t>
      </w:r>
      <w:r w:rsidR="00AE1B55">
        <w:rPr>
          <w:rFonts w:ascii="Roboto Light" w:hAnsi="Roboto Light"/>
        </w:rPr>
        <w:t>40</w:t>
      </w:r>
      <w:r w:rsidRPr="00710788">
        <w:rPr>
          <w:rFonts w:ascii="Roboto Light" w:hAnsi="Roboto Light"/>
        </w:rPr>
        <w:t xml:space="preserve"> </w:t>
      </w:r>
      <w:proofErr w:type="spellStart"/>
      <w:r w:rsidRPr="00710788">
        <w:rPr>
          <w:rFonts w:ascii="Roboto Light" w:hAnsi="Roboto Light"/>
        </w:rPr>
        <w:t>hrs</w:t>
      </w:r>
      <w:proofErr w:type="spellEnd"/>
      <w:r w:rsidRPr="00710788">
        <w:rPr>
          <w:rFonts w:ascii="Roboto Light" w:hAnsi="Roboto Light"/>
        </w:rPr>
        <w:t xml:space="preserve"> / week</w:t>
      </w:r>
    </w:p>
    <w:p w14:paraId="76C5128B" w14:textId="38FBCAF3" w:rsidR="00710788" w:rsidRPr="00710788" w:rsidRDefault="00710788" w:rsidP="00710788">
      <w:pPr>
        <w:spacing w:after="0"/>
        <w:rPr>
          <w:rFonts w:ascii="Roboto Light" w:hAnsi="Roboto Light"/>
        </w:rPr>
      </w:pPr>
      <w:proofErr w:type="gramStart"/>
      <w:r w:rsidRPr="00710788">
        <w:rPr>
          <w:rFonts w:ascii="Roboto Light" w:hAnsi="Roboto Light"/>
        </w:rPr>
        <w:t>Work Days</w:t>
      </w:r>
      <w:proofErr w:type="gramEnd"/>
      <w:r w:rsidRPr="00710788">
        <w:rPr>
          <w:rFonts w:ascii="Roboto Light" w:hAnsi="Roboto Light"/>
        </w:rPr>
        <w:t xml:space="preserve">: </w:t>
      </w:r>
      <w:r w:rsidR="00AE1B55">
        <w:rPr>
          <w:rFonts w:ascii="Roboto Light" w:hAnsi="Roboto Light"/>
        </w:rPr>
        <w:t>Monday-Friday</w:t>
      </w:r>
      <w:r w:rsidRPr="00710788">
        <w:rPr>
          <w:rFonts w:ascii="Roboto Light" w:hAnsi="Roboto Light"/>
        </w:rPr>
        <w:t xml:space="preserve">, with occasional </w:t>
      </w:r>
      <w:r w:rsidR="00AE1B55">
        <w:rPr>
          <w:rFonts w:ascii="Roboto Light" w:hAnsi="Roboto Light"/>
        </w:rPr>
        <w:t>weekends</w:t>
      </w:r>
      <w:r w:rsidRPr="00710788">
        <w:rPr>
          <w:rFonts w:ascii="Roboto Light" w:hAnsi="Roboto Light"/>
        </w:rPr>
        <w:t xml:space="preserve"> for events</w:t>
      </w:r>
    </w:p>
    <w:p w14:paraId="016555F0" w14:textId="77777777" w:rsidR="00710788" w:rsidRPr="00710788" w:rsidRDefault="00710788" w:rsidP="00710788">
      <w:pPr>
        <w:spacing w:after="0"/>
        <w:rPr>
          <w:rFonts w:ascii="Roboto Light" w:hAnsi="Roboto Light"/>
        </w:rPr>
      </w:pPr>
    </w:p>
    <w:p w14:paraId="3CA2F36B" w14:textId="77777777" w:rsidR="00AE1B55" w:rsidRPr="00AE1B55" w:rsidRDefault="00AE1B55" w:rsidP="00AE1B55">
      <w:pPr>
        <w:spacing w:after="0"/>
        <w:rPr>
          <w:rFonts w:ascii="Roboto Light" w:hAnsi="Roboto Light"/>
        </w:rPr>
      </w:pPr>
    </w:p>
    <w:p w14:paraId="5261231E" w14:textId="77777777" w:rsidR="00AE1B55" w:rsidRPr="00AE1B55" w:rsidRDefault="00AE1B55" w:rsidP="00AE1B55">
      <w:pPr>
        <w:spacing w:after="0"/>
        <w:rPr>
          <w:rFonts w:ascii="Roboto Light" w:hAnsi="Roboto Light"/>
        </w:rPr>
      </w:pPr>
      <w:r w:rsidRPr="00AE1B55">
        <w:rPr>
          <w:rFonts w:ascii="Roboto Light" w:hAnsi="Roboto Light"/>
        </w:rPr>
        <w:t xml:space="preserve">The Reach is seeking motivated and mature candidates who love working with children and are passionate about arts education, particularly in informal learning environments like art galleries and museums, for two Cultural Programs Assistant positions. During the 13-week work term, the Cultural Programs Assistants will gain practical, hands-on experience teaching art to children and </w:t>
      </w:r>
      <w:proofErr w:type="gramStart"/>
      <w:r w:rsidRPr="00AE1B55">
        <w:rPr>
          <w:rFonts w:ascii="Roboto Light" w:hAnsi="Roboto Light"/>
        </w:rPr>
        <w:t>youth</w:t>
      </w:r>
      <w:proofErr w:type="gramEnd"/>
      <w:r w:rsidRPr="00AE1B55">
        <w:rPr>
          <w:rFonts w:ascii="Roboto Light" w:hAnsi="Roboto Light"/>
        </w:rPr>
        <w:t xml:space="preserve"> during our full-day, week-long summer camps. The hourly rate for this position is $22.50 plus 4% vacation pay.</w:t>
      </w:r>
    </w:p>
    <w:p w14:paraId="738D082B" w14:textId="77777777" w:rsidR="00AE1B55" w:rsidRPr="00AE1B55" w:rsidRDefault="00AE1B55" w:rsidP="00AE1B55">
      <w:pPr>
        <w:spacing w:after="0"/>
        <w:rPr>
          <w:rFonts w:ascii="Roboto Light" w:hAnsi="Roboto Light"/>
        </w:rPr>
      </w:pPr>
    </w:p>
    <w:p w14:paraId="047F4466" w14:textId="77777777" w:rsidR="00AE1B55" w:rsidRPr="00AE1B55" w:rsidRDefault="00AE1B55" w:rsidP="00AE1B55">
      <w:pPr>
        <w:spacing w:after="0"/>
        <w:rPr>
          <w:rFonts w:ascii="Roboto Light" w:hAnsi="Roboto Light"/>
        </w:rPr>
      </w:pPr>
      <w:r w:rsidRPr="00AE1B55">
        <w:rPr>
          <w:rFonts w:ascii="Roboto Light" w:hAnsi="Roboto Light"/>
          <w:b/>
          <w:bCs/>
        </w:rPr>
        <w:t>Responsibilities</w:t>
      </w:r>
      <w:r w:rsidRPr="00AE1B55">
        <w:rPr>
          <w:rFonts w:ascii="Roboto Light" w:hAnsi="Roboto Light"/>
        </w:rPr>
        <w:t>:</w:t>
      </w:r>
    </w:p>
    <w:p w14:paraId="216FAA63" w14:textId="77777777" w:rsidR="00AE1B55" w:rsidRPr="00AE1B55" w:rsidRDefault="00AE1B55" w:rsidP="00AE1B55">
      <w:pPr>
        <w:spacing w:after="0"/>
        <w:rPr>
          <w:rFonts w:ascii="Roboto Light" w:hAnsi="Roboto Light"/>
        </w:rPr>
      </w:pPr>
    </w:p>
    <w:p w14:paraId="53E86DAF" w14:textId="77777777" w:rsidR="00AE1B55" w:rsidRPr="00AE1B55" w:rsidRDefault="00AE1B55" w:rsidP="00AE1B55">
      <w:pPr>
        <w:spacing w:after="0"/>
        <w:rPr>
          <w:rFonts w:ascii="Roboto Light" w:hAnsi="Roboto Light"/>
        </w:rPr>
      </w:pPr>
      <w:r w:rsidRPr="00AE1B55">
        <w:rPr>
          <w:rFonts w:ascii="Roboto Light" w:hAnsi="Roboto Light"/>
        </w:rPr>
        <w:t>Under the supervision of the Curator of Learning &amp; Community Engagement, the Cultural Programs Assistants will:</w:t>
      </w:r>
    </w:p>
    <w:p w14:paraId="16C4A4A0" w14:textId="77777777" w:rsidR="00AE1B55" w:rsidRPr="00AE1B55" w:rsidRDefault="00AE1B55" w:rsidP="00AE1B55">
      <w:pPr>
        <w:spacing w:after="0"/>
        <w:rPr>
          <w:rFonts w:ascii="Roboto Light" w:hAnsi="Roboto Light"/>
        </w:rPr>
      </w:pPr>
      <w:r w:rsidRPr="00AE1B55">
        <w:rPr>
          <w:rFonts w:ascii="Roboto Light" w:hAnsi="Roboto Light"/>
        </w:rPr>
        <w:t>• Develop summer camp programming through the creation of educational art lessons and activities.</w:t>
      </w:r>
    </w:p>
    <w:p w14:paraId="10EC3DA2" w14:textId="77777777" w:rsidR="00AE1B55" w:rsidRPr="00AE1B55" w:rsidRDefault="00AE1B55" w:rsidP="00AE1B55">
      <w:pPr>
        <w:spacing w:after="0"/>
        <w:rPr>
          <w:rFonts w:ascii="Roboto Light" w:hAnsi="Roboto Light"/>
        </w:rPr>
      </w:pPr>
      <w:r w:rsidRPr="00AE1B55">
        <w:rPr>
          <w:rFonts w:ascii="Roboto Light" w:hAnsi="Roboto Light"/>
        </w:rPr>
        <w:t>• Deliver 6 weeks of full day summer art camps to groups of children (ages 6-10) and youth (ages 11-13).</w:t>
      </w:r>
    </w:p>
    <w:p w14:paraId="52052978" w14:textId="77777777" w:rsidR="00AE1B55" w:rsidRPr="00AE1B55" w:rsidRDefault="00AE1B55" w:rsidP="00AE1B55">
      <w:pPr>
        <w:spacing w:after="0"/>
        <w:rPr>
          <w:rFonts w:ascii="Roboto Light" w:hAnsi="Roboto Light"/>
        </w:rPr>
      </w:pPr>
      <w:r w:rsidRPr="00AE1B55">
        <w:rPr>
          <w:rFonts w:ascii="Roboto Light" w:hAnsi="Roboto Light"/>
        </w:rPr>
        <w:t>• Facilitate hands-on activities at select community outreach activities at local festivals and public workshops</w:t>
      </w:r>
    </w:p>
    <w:p w14:paraId="2B14D496" w14:textId="77777777" w:rsidR="00AE1B55" w:rsidRPr="00AE1B55" w:rsidRDefault="00AE1B55" w:rsidP="00AE1B55">
      <w:pPr>
        <w:spacing w:after="0"/>
        <w:rPr>
          <w:rFonts w:ascii="Roboto Light" w:hAnsi="Roboto Light"/>
        </w:rPr>
      </w:pPr>
      <w:r w:rsidRPr="00AE1B55">
        <w:rPr>
          <w:rFonts w:ascii="Roboto Light" w:hAnsi="Roboto Light"/>
        </w:rPr>
        <w:t>• Maintain attendance records, evaluate programming and assist in gathering participant survey feedback.</w:t>
      </w:r>
    </w:p>
    <w:p w14:paraId="592C38DC" w14:textId="77777777" w:rsidR="00AE1B55" w:rsidRPr="00AE1B55" w:rsidRDefault="00AE1B55" w:rsidP="00AE1B55">
      <w:pPr>
        <w:spacing w:after="0"/>
        <w:rPr>
          <w:rFonts w:ascii="Roboto Light" w:hAnsi="Roboto Light"/>
        </w:rPr>
      </w:pPr>
    </w:p>
    <w:p w14:paraId="108E3CDF" w14:textId="77777777" w:rsidR="00AE1B55" w:rsidRPr="00AE1B55" w:rsidRDefault="00AE1B55" w:rsidP="00AE1B55">
      <w:pPr>
        <w:spacing w:after="0"/>
        <w:rPr>
          <w:rFonts w:ascii="Roboto Light" w:hAnsi="Roboto Light"/>
          <w:b/>
          <w:bCs/>
        </w:rPr>
      </w:pPr>
      <w:r w:rsidRPr="00AE1B55">
        <w:rPr>
          <w:rFonts w:ascii="Roboto Light" w:hAnsi="Roboto Light"/>
          <w:b/>
          <w:bCs/>
        </w:rPr>
        <w:t>Skills and Experience:</w:t>
      </w:r>
    </w:p>
    <w:p w14:paraId="3BC1EE89" w14:textId="77777777" w:rsidR="00AE1B55" w:rsidRPr="00AE1B55" w:rsidRDefault="00AE1B55" w:rsidP="00AE1B55">
      <w:pPr>
        <w:spacing w:after="0"/>
        <w:rPr>
          <w:rFonts w:ascii="Roboto Light" w:hAnsi="Roboto Light"/>
        </w:rPr>
      </w:pPr>
    </w:p>
    <w:p w14:paraId="19E8C81A" w14:textId="77777777" w:rsidR="00AE1B55" w:rsidRPr="00AE1B55" w:rsidRDefault="00AE1B55" w:rsidP="00AE1B55">
      <w:pPr>
        <w:spacing w:after="0"/>
        <w:rPr>
          <w:rFonts w:ascii="Roboto Light" w:hAnsi="Roboto Light"/>
        </w:rPr>
      </w:pPr>
      <w:r w:rsidRPr="00AE1B55">
        <w:rPr>
          <w:rFonts w:ascii="Roboto Light" w:hAnsi="Roboto Light"/>
        </w:rPr>
        <w:t>The Cultural Programs Assistants will gain practical skills, knowledge, and hands-on experience in:</w:t>
      </w:r>
    </w:p>
    <w:p w14:paraId="1251481E" w14:textId="77777777" w:rsidR="00AE1B55" w:rsidRPr="00AE1B55" w:rsidRDefault="00AE1B55" w:rsidP="00AE1B55">
      <w:pPr>
        <w:spacing w:after="0"/>
        <w:rPr>
          <w:rFonts w:ascii="Roboto Light" w:hAnsi="Roboto Light"/>
        </w:rPr>
      </w:pPr>
      <w:r w:rsidRPr="00AE1B55">
        <w:rPr>
          <w:rFonts w:ascii="Roboto Light" w:hAnsi="Roboto Light"/>
        </w:rPr>
        <w:t>• Educational program development and classroom management.</w:t>
      </w:r>
    </w:p>
    <w:p w14:paraId="534862FD" w14:textId="77777777" w:rsidR="00AE1B55" w:rsidRPr="00AE1B55" w:rsidRDefault="00AE1B55" w:rsidP="00AE1B55">
      <w:pPr>
        <w:spacing w:after="0"/>
        <w:rPr>
          <w:rFonts w:ascii="Roboto Light" w:hAnsi="Roboto Light"/>
        </w:rPr>
      </w:pPr>
      <w:r w:rsidRPr="00AE1B55">
        <w:rPr>
          <w:rFonts w:ascii="Roboto Light" w:hAnsi="Roboto Light"/>
        </w:rPr>
        <w:t>• Project management, evaluation, and public engagement.</w:t>
      </w:r>
    </w:p>
    <w:p w14:paraId="1B0A77AD" w14:textId="77777777" w:rsidR="00AE1B55" w:rsidRPr="00AE1B55" w:rsidRDefault="00AE1B55" w:rsidP="00AE1B55">
      <w:pPr>
        <w:spacing w:after="0"/>
        <w:rPr>
          <w:rFonts w:ascii="Roboto Light" w:hAnsi="Roboto Light"/>
        </w:rPr>
      </w:pPr>
      <w:r w:rsidRPr="00AE1B55">
        <w:rPr>
          <w:rFonts w:ascii="Roboto Light" w:hAnsi="Roboto Light"/>
        </w:rPr>
        <w:t>• Art gallery and museum principles and practices.</w:t>
      </w:r>
    </w:p>
    <w:p w14:paraId="7B9DF3AC" w14:textId="77777777" w:rsidR="00AE1B55" w:rsidRPr="00AE1B55" w:rsidRDefault="00AE1B55" w:rsidP="00AE1B55">
      <w:pPr>
        <w:spacing w:after="0"/>
        <w:rPr>
          <w:rFonts w:ascii="Roboto Light" w:hAnsi="Roboto Light"/>
        </w:rPr>
      </w:pPr>
    </w:p>
    <w:p w14:paraId="759A06CA" w14:textId="77777777" w:rsidR="00AE1B55" w:rsidRPr="00AE1B55" w:rsidRDefault="00AE1B55" w:rsidP="00AE1B55">
      <w:pPr>
        <w:spacing w:after="0"/>
        <w:rPr>
          <w:rFonts w:ascii="Roboto Light" w:hAnsi="Roboto Light"/>
        </w:rPr>
      </w:pPr>
      <w:r w:rsidRPr="00AE1B55">
        <w:rPr>
          <w:rFonts w:ascii="Roboto Light" w:hAnsi="Roboto Light"/>
          <w:b/>
          <w:bCs/>
        </w:rPr>
        <w:t>Qualifications</w:t>
      </w:r>
      <w:r w:rsidRPr="00AE1B55">
        <w:rPr>
          <w:rFonts w:ascii="Roboto Light" w:hAnsi="Roboto Light"/>
        </w:rPr>
        <w:t>:</w:t>
      </w:r>
    </w:p>
    <w:p w14:paraId="31037695" w14:textId="77777777" w:rsidR="00AE1B55" w:rsidRPr="00AE1B55" w:rsidRDefault="00AE1B55" w:rsidP="00AE1B55">
      <w:pPr>
        <w:spacing w:after="0"/>
        <w:rPr>
          <w:rFonts w:ascii="Roboto Light" w:hAnsi="Roboto Light"/>
        </w:rPr>
      </w:pPr>
    </w:p>
    <w:p w14:paraId="6CE90E10" w14:textId="77777777" w:rsidR="00AE1B55" w:rsidRPr="00AE1B55" w:rsidRDefault="00AE1B55" w:rsidP="00AE1B55">
      <w:pPr>
        <w:spacing w:after="0"/>
        <w:rPr>
          <w:rFonts w:ascii="Roboto Light" w:hAnsi="Roboto Light"/>
        </w:rPr>
      </w:pPr>
      <w:r w:rsidRPr="00AE1B55">
        <w:rPr>
          <w:rFonts w:ascii="Roboto Light" w:hAnsi="Roboto Light"/>
        </w:rPr>
        <w:t>If you are a returning post-secondary student studying early-childhood education, art education, or visual art and love working with children, then this opportunity is for you! We are seeking candidates with the following:</w:t>
      </w:r>
    </w:p>
    <w:p w14:paraId="43CD7725" w14:textId="77777777" w:rsidR="00AE1B55" w:rsidRPr="00AE1B55" w:rsidRDefault="00AE1B55" w:rsidP="00AE1B55">
      <w:pPr>
        <w:spacing w:after="0"/>
        <w:rPr>
          <w:rFonts w:ascii="Roboto Light" w:hAnsi="Roboto Light"/>
        </w:rPr>
      </w:pPr>
      <w:r w:rsidRPr="00AE1B55">
        <w:rPr>
          <w:rFonts w:ascii="Roboto Light" w:hAnsi="Roboto Light"/>
        </w:rPr>
        <w:t>•• Interest in early-childhood education and/or arts education.</w:t>
      </w:r>
    </w:p>
    <w:p w14:paraId="3C609FAE" w14:textId="77777777" w:rsidR="00AE1B55" w:rsidRPr="00AE1B55" w:rsidRDefault="00AE1B55" w:rsidP="00AE1B55">
      <w:pPr>
        <w:spacing w:after="0"/>
        <w:rPr>
          <w:rFonts w:ascii="Roboto Light" w:hAnsi="Roboto Light"/>
        </w:rPr>
      </w:pPr>
      <w:r w:rsidRPr="00AE1B55">
        <w:rPr>
          <w:rFonts w:ascii="Roboto Light" w:hAnsi="Roboto Light"/>
        </w:rPr>
        <w:t>• Experience teaching children in informal learning environments.</w:t>
      </w:r>
    </w:p>
    <w:p w14:paraId="61DABCDC" w14:textId="77777777" w:rsidR="00AE1B55" w:rsidRPr="00AE1B55" w:rsidRDefault="00AE1B55" w:rsidP="00AE1B55">
      <w:pPr>
        <w:spacing w:after="0"/>
        <w:rPr>
          <w:rFonts w:ascii="Roboto Light" w:hAnsi="Roboto Light"/>
        </w:rPr>
      </w:pPr>
      <w:r w:rsidRPr="00AE1B55">
        <w:rPr>
          <w:rFonts w:ascii="Roboto Light" w:hAnsi="Roboto Light"/>
        </w:rPr>
        <w:t>• Knowledge of program development and coordination OR equivalent experience in community leadership, cultural knowledge sharing, or related activities.</w:t>
      </w:r>
    </w:p>
    <w:p w14:paraId="1F8C3E48" w14:textId="77777777" w:rsidR="00AE1B55" w:rsidRPr="00AE1B55" w:rsidRDefault="00AE1B55" w:rsidP="00AE1B55">
      <w:pPr>
        <w:spacing w:after="0"/>
        <w:rPr>
          <w:rFonts w:ascii="Roboto Light" w:hAnsi="Roboto Light"/>
        </w:rPr>
      </w:pPr>
      <w:r w:rsidRPr="00AE1B55">
        <w:rPr>
          <w:rFonts w:ascii="Roboto Light" w:hAnsi="Roboto Light"/>
        </w:rPr>
        <w:t>• Strong administrative, organizational, and time management skills.</w:t>
      </w:r>
    </w:p>
    <w:p w14:paraId="623E1B62" w14:textId="77777777" w:rsidR="00AE1B55" w:rsidRPr="00AE1B55" w:rsidRDefault="00AE1B55" w:rsidP="00AE1B55">
      <w:pPr>
        <w:spacing w:after="0"/>
        <w:rPr>
          <w:rFonts w:ascii="Roboto Light" w:hAnsi="Roboto Light"/>
        </w:rPr>
      </w:pPr>
      <w:r w:rsidRPr="00AE1B55">
        <w:rPr>
          <w:rFonts w:ascii="Roboto Light" w:hAnsi="Roboto Light"/>
        </w:rPr>
        <w:t>• Excellent communication and interpersonal skills, with an ability to engage diverse audiences effectively.</w:t>
      </w:r>
    </w:p>
    <w:p w14:paraId="03AD6688" w14:textId="77777777" w:rsidR="00AE1B55" w:rsidRPr="00AE1B55" w:rsidRDefault="00AE1B55" w:rsidP="00AE1B55">
      <w:pPr>
        <w:spacing w:after="0"/>
        <w:rPr>
          <w:rFonts w:ascii="Roboto Light" w:hAnsi="Roboto Light"/>
        </w:rPr>
      </w:pPr>
      <w:r w:rsidRPr="00AE1B55">
        <w:rPr>
          <w:rFonts w:ascii="Roboto Light" w:hAnsi="Roboto Light"/>
        </w:rPr>
        <w:t>• Familiarity with digital tools such as Microsoft Office, Canva, Constant Contact, and social media platforms.</w:t>
      </w:r>
    </w:p>
    <w:p w14:paraId="2E432069" w14:textId="77777777" w:rsidR="00AE1B55" w:rsidRPr="00AE1B55" w:rsidRDefault="00AE1B55" w:rsidP="00AE1B55">
      <w:pPr>
        <w:spacing w:after="0"/>
        <w:rPr>
          <w:rFonts w:ascii="Roboto Light" w:hAnsi="Roboto Light"/>
        </w:rPr>
      </w:pPr>
      <w:r w:rsidRPr="00AE1B55">
        <w:rPr>
          <w:rFonts w:ascii="Roboto Light" w:hAnsi="Roboto Light"/>
        </w:rPr>
        <w:t>• Ability to work independently and collaboratively in a fast-paced environment.</w:t>
      </w:r>
    </w:p>
    <w:p w14:paraId="603F2E0A" w14:textId="77777777" w:rsidR="00AE1B55" w:rsidRPr="00AE1B55" w:rsidRDefault="00AE1B55" w:rsidP="00AE1B55">
      <w:pPr>
        <w:spacing w:after="0"/>
        <w:rPr>
          <w:rFonts w:ascii="Roboto Light" w:hAnsi="Roboto Light"/>
        </w:rPr>
      </w:pPr>
    </w:p>
    <w:p w14:paraId="72D623ED" w14:textId="77777777" w:rsidR="00AE1B55" w:rsidRPr="00AE1B55" w:rsidRDefault="00AE1B55" w:rsidP="00AE1B55">
      <w:pPr>
        <w:spacing w:after="0"/>
        <w:rPr>
          <w:rFonts w:ascii="Roboto Light" w:hAnsi="Roboto Light"/>
        </w:rPr>
      </w:pPr>
      <w:r w:rsidRPr="00AE1B55">
        <w:rPr>
          <w:rFonts w:ascii="Roboto Light" w:hAnsi="Roboto Light"/>
          <w:b/>
          <w:bCs/>
        </w:rPr>
        <w:t>Assets</w:t>
      </w:r>
      <w:r w:rsidRPr="00AE1B55">
        <w:rPr>
          <w:rFonts w:ascii="Roboto Light" w:hAnsi="Roboto Light"/>
        </w:rPr>
        <w:t>:</w:t>
      </w:r>
    </w:p>
    <w:p w14:paraId="1C2D2353" w14:textId="77777777" w:rsidR="00AE1B55" w:rsidRPr="00AE1B55" w:rsidRDefault="00AE1B55" w:rsidP="00AE1B55">
      <w:pPr>
        <w:spacing w:after="0"/>
        <w:rPr>
          <w:rFonts w:ascii="Roboto Light" w:hAnsi="Roboto Light"/>
        </w:rPr>
      </w:pPr>
    </w:p>
    <w:p w14:paraId="0AB0F41B" w14:textId="77777777" w:rsidR="00AE1B55" w:rsidRPr="00AE1B55" w:rsidRDefault="00AE1B55" w:rsidP="00AE1B55">
      <w:pPr>
        <w:spacing w:after="0"/>
        <w:rPr>
          <w:rFonts w:ascii="Roboto Light" w:hAnsi="Roboto Light"/>
        </w:rPr>
      </w:pPr>
      <w:r w:rsidRPr="00AE1B55">
        <w:rPr>
          <w:rFonts w:ascii="Roboto Light" w:hAnsi="Roboto Light"/>
        </w:rPr>
        <w:t>• Training or experience in early-childhood education.</w:t>
      </w:r>
    </w:p>
    <w:p w14:paraId="41917831" w14:textId="77777777" w:rsidR="00AE1B55" w:rsidRPr="00AE1B55" w:rsidRDefault="00AE1B55" w:rsidP="00AE1B55">
      <w:pPr>
        <w:spacing w:after="0"/>
        <w:rPr>
          <w:rFonts w:ascii="Roboto Light" w:hAnsi="Roboto Light"/>
        </w:rPr>
      </w:pPr>
      <w:r w:rsidRPr="00AE1B55">
        <w:rPr>
          <w:rFonts w:ascii="Roboto Light" w:hAnsi="Roboto Light"/>
        </w:rPr>
        <w:t>• Experience teaching children from diverse cultural backgrounds.</w:t>
      </w:r>
    </w:p>
    <w:p w14:paraId="04BCB51D" w14:textId="77777777" w:rsidR="00AE1B55" w:rsidRPr="00AE1B55" w:rsidRDefault="00AE1B55" w:rsidP="00AE1B55">
      <w:pPr>
        <w:spacing w:after="0"/>
        <w:rPr>
          <w:rFonts w:ascii="Roboto Light" w:hAnsi="Roboto Light"/>
        </w:rPr>
      </w:pPr>
      <w:r w:rsidRPr="00AE1B55">
        <w:rPr>
          <w:rFonts w:ascii="Roboto Light" w:hAnsi="Roboto Light"/>
        </w:rPr>
        <w:t>• Familiarity with a variety of visual art processes and techniques.</w:t>
      </w:r>
    </w:p>
    <w:p w14:paraId="567CCDAF" w14:textId="77777777" w:rsidR="00AE1B55" w:rsidRPr="00AE1B55" w:rsidRDefault="00AE1B55" w:rsidP="00AE1B55">
      <w:pPr>
        <w:spacing w:after="0"/>
        <w:rPr>
          <w:rFonts w:ascii="Roboto Light" w:hAnsi="Roboto Light"/>
        </w:rPr>
      </w:pPr>
      <w:r w:rsidRPr="00AE1B55">
        <w:rPr>
          <w:rFonts w:ascii="Roboto Light" w:hAnsi="Roboto Light"/>
        </w:rPr>
        <w:t>• First Aid Certification.</w:t>
      </w:r>
    </w:p>
    <w:p w14:paraId="0CEB9C9A" w14:textId="77777777" w:rsidR="00AE1B55" w:rsidRPr="00AE1B55" w:rsidRDefault="00AE1B55" w:rsidP="00AE1B55">
      <w:pPr>
        <w:spacing w:after="0"/>
        <w:rPr>
          <w:rFonts w:ascii="Roboto Light" w:hAnsi="Roboto Light"/>
        </w:rPr>
      </w:pPr>
      <w:r w:rsidRPr="00AE1B55">
        <w:rPr>
          <w:rFonts w:ascii="Roboto Light" w:hAnsi="Roboto Light"/>
        </w:rPr>
        <w:t xml:space="preserve">• A valid driver’s license is preferred but not mandatory. Candidates must be able to arrange reliable transportation </w:t>
      </w:r>
      <w:proofErr w:type="spellStart"/>
      <w:proofErr w:type="gramStart"/>
      <w:r w:rsidRPr="00AE1B55">
        <w:rPr>
          <w:rFonts w:ascii="Roboto Light" w:hAnsi="Roboto Light"/>
        </w:rPr>
        <w:t>toThe</w:t>
      </w:r>
      <w:proofErr w:type="spellEnd"/>
      <w:proofErr w:type="gramEnd"/>
      <w:r w:rsidRPr="00AE1B55">
        <w:rPr>
          <w:rFonts w:ascii="Roboto Light" w:hAnsi="Roboto Light"/>
        </w:rPr>
        <w:t xml:space="preserve"> Reach.</w:t>
      </w:r>
    </w:p>
    <w:p w14:paraId="45E3743F" w14:textId="77777777" w:rsidR="00AE1B55" w:rsidRPr="00AE1B55" w:rsidRDefault="00AE1B55" w:rsidP="00AE1B55">
      <w:pPr>
        <w:spacing w:after="0"/>
        <w:rPr>
          <w:rFonts w:ascii="Roboto Light" w:hAnsi="Roboto Light"/>
        </w:rPr>
      </w:pPr>
    </w:p>
    <w:p w14:paraId="41EF667C" w14:textId="77777777" w:rsidR="00AE1B55" w:rsidRPr="00AE1B55" w:rsidRDefault="00AE1B55" w:rsidP="00AE1B55">
      <w:pPr>
        <w:spacing w:after="0"/>
        <w:rPr>
          <w:rFonts w:ascii="Roboto Light" w:hAnsi="Roboto Light"/>
          <w:b/>
          <w:bCs/>
        </w:rPr>
      </w:pPr>
      <w:r w:rsidRPr="00AE1B55">
        <w:rPr>
          <w:rFonts w:ascii="Roboto Light" w:hAnsi="Roboto Light"/>
          <w:b/>
          <w:bCs/>
        </w:rPr>
        <w:t>Working Conditions:</w:t>
      </w:r>
    </w:p>
    <w:p w14:paraId="183B7579" w14:textId="77777777" w:rsidR="00AE1B55" w:rsidRPr="00AE1B55" w:rsidRDefault="00AE1B55" w:rsidP="00AE1B55">
      <w:pPr>
        <w:spacing w:after="0"/>
        <w:rPr>
          <w:rFonts w:ascii="Roboto Light" w:hAnsi="Roboto Light"/>
        </w:rPr>
      </w:pPr>
    </w:p>
    <w:p w14:paraId="3C164EF1" w14:textId="77777777" w:rsidR="00AE1B55" w:rsidRPr="00AE1B55" w:rsidRDefault="00AE1B55" w:rsidP="00AE1B55">
      <w:pPr>
        <w:spacing w:after="0"/>
        <w:rPr>
          <w:rFonts w:ascii="Roboto Light" w:hAnsi="Roboto Light"/>
        </w:rPr>
      </w:pPr>
      <w:r w:rsidRPr="00AE1B55">
        <w:rPr>
          <w:rFonts w:ascii="Roboto Light" w:hAnsi="Roboto Light"/>
        </w:rPr>
        <w:t>• Combination of on-site work at The Reach and off-site partner locations</w:t>
      </w:r>
    </w:p>
    <w:p w14:paraId="3EDF3EEE" w14:textId="77777777" w:rsidR="00AE1B55" w:rsidRPr="00AE1B55" w:rsidRDefault="00AE1B55" w:rsidP="00AE1B55">
      <w:pPr>
        <w:spacing w:after="0"/>
        <w:rPr>
          <w:rFonts w:ascii="Roboto Light" w:hAnsi="Roboto Light"/>
        </w:rPr>
      </w:pPr>
      <w:r w:rsidRPr="00AE1B55">
        <w:rPr>
          <w:rFonts w:ascii="Roboto Light" w:hAnsi="Roboto Light"/>
        </w:rPr>
        <w:t>• Occasional weekend work is required</w:t>
      </w:r>
    </w:p>
    <w:p w14:paraId="157DFFF6" w14:textId="77777777" w:rsidR="00AE1B55" w:rsidRPr="00AE1B55" w:rsidRDefault="00AE1B55" w:rsidP="00AE1B55">
      <w:pPr>
        <w:spacing w:after="0"/>
        <w:rPr>
          <w:rFonts w:ascii="Roboto Light" w:hAnsi="Roboto Light"/>
        </w:rPr>
      </w:pPr>
      <w:r w:rsidRPr="00AE1B55">
        <w:rPr>
          <w:rFonts w:ascii="Roboto Light" w:hAnsi="Roboto Light"/>
        </w:rPr>
        <w:t xml:space="preserve">• Physically active role involving standing for extended periods, </w:t>
      </w:r>
      <w:proofErr w:type="gramStart"/>
      <w:r w:rsidRPr="00AE1B55">
        <w:rPr>
          <w:rFonts w:ascii="Roboto Light" w:hAnsi="Roboto Light"/>
        </w:rPr>
        <w:t>lifting up</w:t>
      </w:r>
      <w:proofErr w:type="gramEnd"/>
      <w:r w:rsidRPr="00AE1B55">
        <w:rPr>
          <w:rFonts w:ascii="Roboto Light" w:hAnsi="Roboto Light"/>
        </w:rPr>
        <w:t xml:space="preserve"> to 50 lbs. and classroom setup.</w:t>
      </w:r>
    </w:p>
    <w:p w14:paraId="1DD14F7E" w14:textId="77777777" w:rsidR="00AE1B55" w:rsidRPr="00AE1B55" w:rsidRDefault="00AE1B55" w:rsidP="00AE1B55">
      <w:pPr>
        <w:spacing w:after="0"/>
        <w:rPr>
          <w:rFonts w:ascii="Roboto Light" w:hAnsi="Roboto Light"/>
        </w:rPr>
      </w:pPr>
      <w:r w:rsidRPr="00AE1B55">
        <w:rPr>
          <w:rFonts w:ascii="Roboto Light" w:hAnsi="Roboto Light"/>
        </w:rPr>
        <w:t>• Ongoing public interaction with participants, and partners</w:t>
      </w:r>
    </w:p>
    <w:p w14:paraId="01E3676C" w14:textId="77777777" w:rsidR="00AE1B55" w:rsidRPr="00AE1B55" w:rsidRDefault="00AE1B55" w:rsidP="00AE1B55">
      <w:pPr>
        <w:spacing w:after="0"/>
        <w:rPr>
          <w:rFonts w:ascii="Roboto Light" w:hAnsi="Roboto Light"/>
        </w:rPr>
      </w:pPr>
    </w:p>
    <w:p w14:paraId="0C035B20" w14:textId="77777777" w:rsidR="00AE1B55" w:rsidRPr="00AE1B55" w:rsidRDefault="00AE1B55" w:rsidP="00AE1B55">
      <w:pPr>
        <w:spacing w:after="0"/>
        <w:rPr>
          <w:rFonts w:ascii="Roboto Light" w:hAnsi="Roboto Light"/>
          <w:b/>
          <w:bCs/>
        </w:rPr>
      </w:pPr>
      <w:r w:rsidRPr="00AE1B55">
        <w:rPr>
          <w:rFonts w:ascii="Roboto Light" w:hAnsi="Roboto Light"/>
          <w:b/>
          <w:bCs/>
        </w:rPr>
        <w:t>Equity and Inclusion:</w:t>
      </w:r>
    </w:p>
    <w:p w14:paraId="77CB99A4" w14:textId="77777777" w:rsidR="00AE1B55" w:rsidRPr="00AE1B55" w:rsidRDefault="00AE1B55" w:rsidP="00AE1B55">
      <w:pPr>
        <w:spacing w:after="0"/>
        <w:rPr>
          <w:rFonts w:ascii="Roboto Light" w:hAnsi="Roboto Light"/>
        </w:rPr>
      </w:pPr>
    </w:p>
    <w:p w14:paraId="58D21032" w14:textId="77777777" w:rsidR="00AE1B55" w:rsidRPr="00AE1B55" w:rsidRDefault="00AE1B55" w:rsidP="00AE1B55">
      <w:pPr>
        <w:spacing w:after="0"/>
        <w:rPr>
          <w:rFonts w:ascii="Roboto Light" w:hAnsi="Roboto Light"/>
        </w:rPr>
      </w:pPr>
      <w:r w:rsidRPr="00AE1B55">
        <w:rPr>
          <w:rFonts w:ascii="Roboto Light" w:hAnsi="Roboto Light"/>
        </w:rPr>
        <w:t xml:space="preserve">The Reach is an equal opportunity employer and encourages applications from candidates who are Indigenous, visible minorities, persons with disabilities, LGBTQ2+, or </w:t>
      </w:r>
      <w:r w:rsidRPr="00AE1B55">
        <w:rPr>
          <w:rFonts w:ascii="Roboto Light" w:hAnsi="Roboto Light"/>
        </w:rPr>
        <w:lastRenderedPageBreak/>
        <w:t>newcomers to Canada. We value lived experiences and Indigenous ways of knowing as essential contributions to this role. Candidates who bring cultural knowledge or community experience are encouraged to apply, even if they do not meet all formal requirements.</w:t>
      </w:r>
    </w:p>
    <w:p w14:paraId="0DC420D0" w14:textId="77777777" w:rsidR="00AE1B55" w:rsidRPr="00AE1B55" w:rsidRDefault="00AE1B55" w:rsidP="00AE1B55">
      <w:pPr>
        <w:spacing w:after="0"/>
        <w:rPr>
          <w:rFonts w:ascii="Roboto Light" w:hAnsi="Roboto Light"/>
        </w:rPr>
      </w:pPr>
    </w:p>
    <w:p w14:paraId="382B8C74" w14:textId="77777777" w:rsidR="00AE1B55" w:rsidRPr="00AE1B55" w:rsidRDefault="00AE1B55" w:rsidP="00AE1B55">
      <w:pPr>
        <w:spacing w:after="0"/>
        <w:rPr>
          <w:rFonts w:ascii="Roboto Light" w:hAnsi="Roboto Light"/>
        </w:rPr>
      </w:pPr>
      <w:r w:rsidRPr="00AE1B55">
        <w:rPr>
          <w:rFonts w:ascii="Roboto Light" w:hAnsi="Roboto Light"/>
          <w:b/>
          <w:bCs/>
        </w:rPr>
        <w:t>Eligibility</w:t>
      </w:r>
      <w:r w:rsidRPr="00AE1B55">
        <w:rPr>
          <w:rFonts w:ascii="Roboto Light" w:hAnsi="Roboto Light"/>
        </w:rPr>
        <w:t>:</w:t>
      </w:r>
    </w:p>
    <w:p w14:paraId="79B7FD27" w14:textId="77777777" w:rsidR="00AE1B55" w:rsidRPr="00AE1B55" w:rsidRDefault="00AE1B55" w:rsidP="00AE1B55">
      <w:pPr>
        <w:spacing w:after="0"/>
        <w:rPr>
          <w:rFonts w:ascii="Roboto Light" w:hAnsi="Roboto Light"/>
        </w:rPr>
      </w:pPr>
    </w:p>
    <w:p w14:paraId="2277B828" w14:textId="77777777" w:rsidR="00AE1B55" w:rsidRPr="00AE1B55" w:rsidRDefault="00AE1B55" w:rsidP="00AE1B55">
      <w:pPr>
        <w:spacing w:after="0"/>
        <w:rPr>
          <w:rFonts w:ascii="Roboto Light" w:hAnsi="Roboto Light"/>
        </w:rPr>
      </w:pPr>
      <w:r w:rsidRPr="00AE1B55">
        <w:rPr>
          <w:rFonts w:ascii="Roboto Light" w:hAnsi="Roboto Light"/>
        </w:rPr>
        <w:t>Applicants wishing to be considered for this job must be registered for the YCW online candidate inventory. The Reach will only interview candidates who meet the eligibility criteria for participation in Young Canada Works in Heritage Organizations, as outlined: https://www.canada.ca/en/canadian-heritage/services/funding/young-canada-works/students-graduates/heritage-organizations-students.html</w:t>
      </w:r>
    </w:p>
    <w:p w14:paraId="65E09B17" w14:textId="77777777" w:rsidR="00AE1B55" w:rsidRPr="00AE1B55" w:rsidRDefault="00AE1B55" w:rsidP="00AE1B55">
      <w:pPr>
        <w:spacing w:after="0"/>
        <w:rPr>
          <w:rFonts w:ascii="Roboto Light" w:hAnsi="Roboto Light"/>
        </w:rPr>
      </w:pPr>
    </w:p>
    <w:p w14:paraId="74AAA2E9" w14:textId="77777777" w:rsidR="00AE1B55" w:rsidRPr="00AE1B55" w:rsidRDefault="00AE1B55" w:rsidP="00AE1B55">
      <w:pPr>
        <w:spacing w:after="0"/>
        <w:rPr>
          <w:rFonts w:ascii="Roboto Light" w:hAnsi="Roboto Light"/>
        </w:rPr>
      </w:pPr>
      <w:r w:rsidRPr="00AE1B55">
        <w:rPr>
          <w:rFonts w:ascii="Roboto Light" w:hAnsi="Roboto Light"/>
        </w:rPr>
        <w:t>Successful applicants will be required to have a valid criminal record check on file.</w:t>
      </w:r>
    </w:p>
    <w:p w14:paraId="5138B184" w14:textId="77777777" w:rsidR="00AE1B55" w:rsidRPr="00AE1B55" w:rsidRDefault="00AE1B55" w:rsidP="00AE1B55">
      <w:pPr>
        <w:spacing w:after="0"/>
        <w:rPr>
          <w:rFonts w:ascii="Roboto Light" w:hAnsi="Roboto Light"/>
        </w:rPr>
      </w:pPr>
    </w:p>
    <w:p w14:paraId="06FEEBF3" w14:textId="77777777" w:rsidR="00AE1B55" w:rsidRPr="00AE1B55" w:rsidRDefault="00AE1B55" w:rsidP="00AE1B55">
      <w:pPr>
        <w:spacing w:after="0"/>
        <w:rPr>
          <w:rFonts w:ascii="Roboto Light" w:hAnsi="Roboto Light"/>
          <w:b/>
          <w:bCs/>
        </w:rPr>
      </w:pPr>
      <w:r w:rsidRPr="00AE1B55">
        <w:rPr>
          <w:rFonts w:ascii="Roboto Light" w:hAnsi="Roboto Light"/>
          <w:b/>
          <w:bCs/>
        </w:rPr>
        <w:t>How to Apply:</w:t>
      </w:r>
    </w:p>
    <w:p w14:paraId="7CAE7854" w14:textId="77777777" w:rsidR="00AE1B55" w:rsidRPr="00AE1B55" w:rsidRDefault="00AE1B55" w:rsidP="00AE1B55">
      <w:pPr>
        <w:spacing w:after="0"/>
        <w:rPr>
          <w:rFonts w:ascii="Roboto Light" w:hAnsi="Roboto Light"/>
        </w:rPr>
      </w:pPr>
    </w:p>
    <w:p w14:paraId="0198DBAB" w14:textId="4C4B316A" w:rsidR="008003AC" w:rsidRPr="00AE1B55" w:rsidRDefault="00AE1B55" w:rsidP="00AE1B55">
      <w:pPr>
        <w:spacing w:after="0"/>
        <w:rPr>
          <w:rFonts w:ascii="Roboto Light" w:hAnsi="Roboto Light"/>
        </w:rPr>
      </w:pPr>
      <w:r w:rsidRPr="00AE1B55">
        <w:rPr>
          <w:rFonts w:ascii="Roboto Light" w:hAnsi="Roboto Light"/>
        </w:rPr>
        <w:t>Cover letters and resumes will be accepted electronically and must be emailed as a single PDF to the Curator of Learning &amp; Community Engagement, Andrea Orlosky, at aorlosky@thereach.ca. In your cover letter, please describe a time when you had to teach someone something. Please include your name and "Cultural Programs Assistant Application" in the subject line. Applications must be received by 11:59 PM on Sunday, May 10, 2026.</w:t>
      </w:r>
    </w:p>
    <w:sectPr w:rsidR="008003AC" w:rsidRPr="00AE1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88"/>
    <w:rsid w:val="00031C32"/>
    <w:rsid w:val="005C39C6"/>
    <w:rsid w:val="00710788"/>
    <w:rsid w:val="008003AC"/>
    <w:rsid w:val="00856728"/>
    <w:rsid w:val="00A974CD"/>
    <w:rsid w:val="00AE1B55"/>
    <w:rsid w:val="00B07871"/>
    <w:rsid w:val="00E515ED"/>
    <w:rsid w:val="00E7710E"/>
    <w:rsid w:val="00F9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EFD3"/>
  <w15:chartTrackingRefBased/>
  <w15:docId w15:val="{C83E99B8-AE27-452D-A50E-9D804345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788"/>
    <w:rPr>
      <w:rFonts w:eastAsiaTheme="majorEastAsia" w:cstheme="majorBidi"/>
      <w:color w:val="272727" w:themeColor="text1" w:themeTint="D8"/>
    </w:rPr>
  </w:style>
  <w:style w:type="paragraph" w:styleId="Title">
    <w:name w:val="Title"/>
    <w:basedOn w:val="Normal"/>
    <w:next w:val="Normal"/>
    <w:link w:val="TitleChar"/>
    <w:uiPriority w:val="10"/>
    <w:qFormat/>
    <w:rsid w:val="00710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788"/>
    <w:pPr>
      <w:spacing w:before="160"/>
      <w:jc w:val="center"/>
    </w:pPr>
    <w:rPr>
      <w:i/>
      <w:iCs/>
      <w:color w:val="404040" w:themeColor="text1" w:themeTint="BF"/>
    </w:rPr>
  </w:style>
  <w:style w:type="character" w:customStyle="1" w:styleId="QuoteChar">
    <w:name w:val="Quote Char"/>
    <w:basedOn w:val="DefaultParagraphFont"/>
    <w:link w:val="Quote"/>
    <w:uiPriority w:val="29"/>
    <w:rsid w:val="00710788"/>
    <w:rPr>
      <w:i/>
      <w:iCs/>
      <w:color w:val="404040" w:themeColor="text1" w:themeTint="BF"/>
    </w:rPr>
  </w:style>
  <w:style w:type="paragraph" w:styleId="ListParagraph">
    <w:name w:val="List Paragraph"/>
    <w:basedOn w:val="Normal"/>
    <w:uiPriority w:val="34"/>
    <w:qFormat/>
    <w:rsid w:val="00710788"/>
    <w:pPr>
      <w:ind w:left="720"/>
      <w:contextualSpacing/>
    </w:pPr>
  </w:style>
  <w:style w:type="character" w:styleId="IntenseEmphasis">
    <w:name w:val="Intense Emphasis"/>
    <w:basedOn w:val="DefaultParagraphFont"/>
    <w:uiPriority w:val="21"/>
    <w:qFormat/>
    <w:rsid w:val="00710788"/>
    <w:rPr>
      <w:i/>
      <w:iCs/>
      <w:color w:val="0F4761" w:themeColor="accent1" w:themeShade="BF"/>
    </w:rPr>
  </w:style>
  <w:style w:type="paragraph" w:styleId="IntenseQuote">
    <w:name w:val="Intense Quote"/>
    <w:basedOn w:val="Normal"/>
    <w:next w:val="Normal"/>
    <w:link w:val="IntenseQuoteChar"/>
    <w:uiPriority w:val="30"/>
    <w:qFormat/>
    <w:rsid w:val="0071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788"/>
    <w:rPr>
      <w:i/>
      <w:iCs/>
      <w:color w:val="0F4761" w:themeColor="accent1" w:themeShade="BF"/>
    </w:rPr>
  </w:style>
  <w:style w:type="character" w:styleId="IntenseReference">
    <w:name w:val="Intense Reference"/>
    <w:basedOn w:val="DefaultParagraphFont"/>
    <w:uiPriority w:val="32"/>
    <w:qFormat/>
    <w:rsid w:val="00710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Orlosky</dc:creator>
  <cp:keywords/>
  <dc:description/>
  <cp:lastModifiedBy>Andrea Orlosky</cp:lastModifiedBy>
  <cp:revision>2</cp:revision>
  <dcterms:created xsi:type="dcterms:W3CDTF">2026-04-23T17:08:00Z</dcterms:created>
  <dcterms:modified xsi:type="dcterms:W3CDTF">2026-04-23T17:08:00Z</dcterms:modified>
</cp:coreProperties>
</file>